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6765" w14:textId="4F010F64" w:rsidR="00050E8A" w:rsidRDefault="001B6AFF" w:rsidP="00D675AC">
      <w:pPr>
        <w:rPr>
          <w:b/>
          <w:bCs/>
        </w:rPr>
      </w:pPr>
      <w:r w:rsidRPr="001B6AFF">
        <w:rPr>
          <w:b/>
          <w:bCs/>
        </w:rPr>
        <w:t>Identification numbers</w:t>
      </w:r>
    </w:p>
    <w:p w14:paraId="2F643E8E" w14:textId="33C0A45B" w:rsidR="001B6AFF" w:rsidRDefault="001B6AFF" w:rsidP="001B6AFF"/>
    <w:p w14:paraId="006DF793" w14:textId="3165F110" w:rsidR="001B6AFF" w:rsidRDefault="001B6AFF" w:rsidP="001B6AFF">
      <w:r w:rsidRPr="00685D02">
        <w:t>There are requirements for identification numbers on models. There are changes to the international requirements</w:t>
      </w:r>
      <w:r w:rsidR="00685D02" w:rsidRPr="00685D02">
        <w:t xml:space="preserve"> as from 2022.</w:t>
      </w:r>
    </w:p>
    <w:p w14:paraId="27F99803" w14:textId="3E6F4CD1" w:rsidR="001B6AFF" w:rsidRDefault="001B6AFF" w:rsidP="001B6AFF">
      <w:pPr>
        <w:rPr>
          <w:b/>
          <w:bCs/>
        </w:rPr>
      </w:pPr>
    </w:p>
    <w:p w14:paraId="4EE2C391" w14:textId="3AD7FAE0" w:rsidR="001B6AFF" w:rsidRDefault="001B6AFF" w:rsidP="001B6AFF">
      <w:pPr>
        <w:rPr>
          <w:b/>
          <w:bCs/>
        </w:rPr>
      </w:pPr>
      <w:r>
        <w:rPr>
          <w:b/>
          <w:bCs/>
        </w:rPr>
        <w:t>BMFA General Contest rules</w:t>
      </w:r>
    </w:p>
    <w:p w14:paraId="4CB7B0E7" w14:textId="3E0A71CC" w:rsidR="001B6AFF" w:rsidRDefault="001B6AFF" w:rsidP="001B6AFF">
      <w:pPr>
        <w:rPr>
          <w:b/>
          <w:bCs/>
        </w:rPr>
      </w:pPr>
    </w:p>
    <w:p w14:paraId="231128E8" w14:textId="77777777" w:rsidR="001B6AFF" w:rsidRPr="001B6AFF" w:rsidRDefault="001B6AFF" w:rsidP="001B6AFF">
      <w:pPr>
        <w:pStyle w:val="Default"/>
        <w:rPr>
          <w:rFonts w:ascii="Times New Roman" w:hAnsi="Times New Roman" w:cs="Times New Roman"/>
          <w:sz w:val="28"/>
          <w:szCs w:val="28"/>
        </w:rPr>
      </w:pPr>
      <w:r w:rsidRPr="001B6AFF">
        <w:rPr>
          <w:rFonts w:ascii="Times New Roman" w:hAnsi="Times New Roman" w:cs="Times New Roman"/>
          <w:b/>
          <w:bCs/>
          <w:sz w:val="28"/>
          <w:szCs w:val="28"/>
        </w:rPr>
        <w:t xml:space="preserve">2.3.13 Markings </w:t>
      </w:r>
    </w:p>
    <w:p w14:paraId="645B0D3E" w14:textId="77777777" w:rsidR="001B6AFF" w:rsidRPr="001B6AFF" w:rsidRDefault="001B6AFF" w:rsidP="001B6AFF">
      <w:pPr>
        <w:pStyle w:val="Default"/>
        <w:rPr>
          <w:rFonts w:ascii="Times New Roman" w:hAnsi="Times New Roman" w:cs="Times New Roman"/>
          <w:sz w:val="28"/>
          <w:szCs w:val="28"/>
        </w:rPr>
      </w:pPr>
      <w:r w:rsidRPr="001B6AFF">
        <w:rPr>
          <w:rFonts w:ascii="Times New Roman" w:hAnsi="Times New Roman" w:cs="Times New Roman"/>
          <w:sz w:val="28"/>
          <w:szCs w:val="28"/>
        </w:rPr>
        <w:t xml:space="preserve">All models other than Scale or Indoor Free Flight must be clearly marked with the owner’s membership number on the upper surface of the wing in letters at least 19 mm high. </w:t>
      </w:r>
    </w:p>
    <w:p w14:paraId="1417EFDF" w14:textId="77777777" w:rsidR="001B6AFF" w:rsidRPr="001B6AFF" w:rsidRDefault="001B6AFF" w:rsidP="001B6AFF">
      <w:pPr>
        <w:pStyle w:val="Default"/>
        <w:rPr>
          <w:rFonts w:ascii="Times New Roman" w:hAnsi="Times New Roman" w:cs="Times New Roman"/>
          <w:sz w:val="28"/>
          <w:szCs w:val="28"/>
        </w:rPr>
      </w:pPr>
      <w:r w:rsidRPr="001B6AFF">
        <w:rPr>
          <w:rFonts w:ascii="Times New Roman" w:hAnsi="Times New Roman" w:cs="Times New Roman"/>
          <w:sz w:val="28"/>
          <w:szCs w:val="28"/>
        </w:rPr>
        <w:t xml:space="preserve">(Note - The FAI requirement is that the alpha/numeric characters are at least 25 mm high) </w:t>
      </w:r>
    </w:p>
    <w:p w14:paraId="31BC7DD2" w14:textId="0AC02910" w:rsidR="001B6AFF" w:rsidRDefault="001B6AFF" w:rsidP="001B6AFF">
      <w:pPr>
        <w:rPr>
          <w:b/>
          <w:bCs/>
        </w:rPr>
      </w:pPr>
    </w:p>
    <w:p w14:paraId="384B14BE" w14:textId="1C327D37" w:rsidR="001B6AFF" w:rsidRDefault="001B6AFF" w:rsidP="001B6AFF">
      <w:pPr>
        <w:rPr>
          <w:b/>
          <w:bCs/>
        </w:rPr>
      </w:pPr>
      <w:r>
        <w:rPr>
          <w:b/>
          <w:bCs/>
        </w:rPr>
        <w:t>FAI</w:t>
      </w:r>
    </w:p>
    <w:p w14:paraId="6B803F21" w14:textId="35B30FAF" w:rsidR="00CD58D1" w:rsidRPr="008D0BF3" w:rsidRDefault="00CD58D1" w:rsidP="00CD58D1">
      <w:pPr>
        <w:pStyle w:val="NormalWeb"/>
        <w:rPr>
          <w:b/>
          <w:bCs/>
          <w:sz w:val="28"/>
          <w:szCs w:val="28"/>
        </w:rPr>
      </w:pPr>
      <w:r w:rsidRPr="008D0BF3">
        <w:rPr>
          <w:b/>
          <w:bCs/>
          <w:sz w:val="28"/>
          <w:szCs w:val="28"/>
        </w:rPr>
        <w:t xml:space="preserve">IDENTIFICATION MARKS </w:t>
      </w:r>
      <w:r w:rsidR="008D0BF3" w:rsidRPr="008D0BF3">
        <w:rPr>
          <w:b/>
          <w:bCs/>
          <w:sz w:val="28"/>
          <w:szCs w:val="28"/>
        </w:rPr>
        <w:t xml:space="preserve"> C.11.1 </w:t>
      </w:r>
    </w:p>
    <w:p w14:paraId="3202C203" w14:textId="77777777" w:rsidR="00CD58D1" w:rsidRPr="008D0BF3" w:rsidRDefault="00CD58D1" w:rsidP="00CD58D1">
      <w:pPr>
        <w:pStyle w:val="NormalWeb"/>
        <w:rPr>
          <w:sz w:val="28"/>
          <w:szCs w:val="28"/>
        </w:rPr>
      </w:pPr>
      <w:r w:rsidRPr="008D0BF3">
        <w:rPr>
          <w:sz w:val="28"/>
          <w:szCs w:val="28"/>
        </w:rPr>
        <w:t xml:space="preserve">Class F - Model Aircraft </w:t>
      </w:r>
    </w:p>
    <w:p w14:paraId="2ED9ABA8" w14:textId="77777777" w:rsidR="00CD58D1" w:rsidRPr="008D0BF3" w:rsidRDefault="00CD58D1" w:rsidP="00CD58D1">
      <w:pPr>
        <w:pStyle w:val="NormalWeb"/>
        <w:rPr>
          <w:sz w:val="28"/>
          <w:szCs w:val="28"/>
        </w:rPr>
      </w:pPr>
      <w:r w:rsidRPr="008D0BF3">
        <w:rPr>
          <w:sz w:val="28"/>
          <w:szCs w:val="28"/>
        </w:rPr>
        <w:t xml:space="preserve">a) Model aircraft, except for Indoor Free Flight and Scale, shall carry: </w:t>
      </w:r>
    </w:p>
    <w:p w14:paraId="6F9B1934" w14:textId="77777777" w:rsidR="00CD58D1" w:rsidRPr="008D0BF3" w:rsidRDefault="00CD58D1" w:rsidP="00CD58D1">
      <w:pPr>
        <w:pStyle w:val="NormalWeb"/>
        <w:numPr>
          <w:ilvl w:val="0"/>
          <w:numId w:val="1"/>
        </w:numPr>
        <w:rPr>
          <w:sz w:val="28"/>
          <w:szCs w:val="28"/>
        </w:rPr>
      </w:pPr>
      <w:proofErr w:type="spellStart"/>
      <w:r w:rsidRPr="008D0BF3">
        <w:rPr>
          <w:sz w:val="28"/>
          <w:szCs w:val="28"/>
        </w:rPr>
        <w:t>i</w:t>
      </w:r>
      <w:proofErr w:type="spellEnd"/>
      <w:r w:rsidRPr="008D0BF3">
        <w:rPr>
          <w:sz w:val="28"/>
          <w:szCs w:val="28"/>
        </w:rPr>
        <w:t xml:space="preserve">)  The national identification mark followed the FAI Unique ID number. The letters and numbers must be at least 25 mm high and appear at least once on each model (on the upper surface of a wing for Free Flight models). </w:t>
      </w:r>
    </w:p>
    <w:p w14:paraId="2C22E38B" w14:textId="1E25C3A2" w:rsidR="00CD58D1" w:rsidRDefault="00CD58D1" w:rsidP="006A74D7">
      <w:pPr>
        <w:rPr>
          <w:rFonts w:eastAsia="Times New Roman"/>
          <w:color w:val="2A2A2A"/>
          <w:bdr w:val="none" w:sz="0" w:space="0" w:color="auto" w:frame="1"/>
          <w:shd w:val="clear" w:color="auto" w:fill="FFFFFF"/>
          <w:lang w:eastAsia="en-GB"/>
        </w:rPr>
      </w:pPr>
      <w:r w:rsidRPr="006A74D7">
        <w:t xml:space="preserve">Note: The list of the national identification marks (3 letters per country) is downloadable </w:t>
      </w:r>
      <w:hyperlink r:id="rId5" w:history="1">
        <w:r w:rsidR="006A74D7" w:rsidRPr="006A74D7">
          <w:rPr>
            <w:rFonts w:eastAsia="Times New Roman"/>
            <w:color w:val="0563C1"/>
            <w:u w:val="single"/>
            <w:shd w:val="clear" w:color="auto" w:fill="FFFFFF"/>
            <w:lang w:eastAsia="en-GB"/>
          </w:rPr>
          <w:t>Documents | World Air Sports Federation (fai.org)</w:t>
        </w:r>
      </w:hyperlink>
      <w:r w:rsidR="006A74D7" w:rsidRPr="006A74D7">
        <w:rPr>
          <w:rFonts w:eastAsia="Times New Roman"/>
          <w:color w:val="000000"/>
          <w:shd w:val="clear" w:color="auto" w:fill="FFFFFF"/>
          <w:lang w:eastAsia="en-GB"/>
        </w:rPr>
        <w:t> then scroll down to “CIAM Forms and Other Documents” under that go to the section  “Events” and under that you will find the list “</w:t>
      </w:r>
      <w:r w:rsidR="006A74D7" w:rsidRPr="006A74D7">
        <w:rPr>
          <w:rFonts w:eastAsia="Times New Roman"/>
          <w:b/>
          <w:bCs/>
          <w:color w:val="7D7D7D"/>
          <w:shd w:val="clear" w:color="auto" w:fill="FFFFFF"/>
          <w:lang w:eastAsia="en-GB"/>
        </w:rPr>
        <w:t>22 Jan 2020 </w:t>
      </w:r>
      <w:r w:rsidR="006A74D7" w:rsidRPr="006A74D7">
        <w:rPr>
          <w:rFonts w:eastAsia="Times New Roman"/>
          <w:color w:val="2A2A2A"/>
          <w:shd w:val="clear" w:color="auto" w:fill="FFFFFF"/>
          <w:lang w:eastAsia="en-GB"/>
        </w:rPr>
        <w:t>National Identification Marks List.pdf</w:t>
      </w:r>
      <w:r w:rsidR="006A74D7" w:rsidRPr="006A74D7">
        <w:rPr>
          <w:rFonts w:eastAsia="Times New Roman"/>
          <w:color w:val="2A2A2A"/>
          <w:bdr w:val="none" w:sz="0" w:space="0" w:color="auto" w:frame="1"/>
          <w:shd w:val="clear" w:color="auto" w:fill="FFFFFF"/>
          <w:lang w:eastAsia="en-GB"/>
        </w:rPr>
        <w:t>(22 KB)” and download by the right</w:t>
      </w:r>
      <w:r w:rsidR="006A74D7">
        <w:rPr>
          <w:rFonts w:eastAsia="Times New Roman"/>
          <w:color w:val="2A2A2A"/>
          <w:bdr w:val="none" w:sz="0" w:space="0" w:color="auto" w:frame="1"/>
          <w:shd w:val="clear" w:color="auto" w:fill="FFFFFF"/>
          <w:lang w:eastAsia="en-GB"/>
        </w:rPr>
        <w:t>-</w:t>
      </w:r>
      <w:r w:rsidR="006A74D7" w:rsidRPr="006A74D7">
        <w:rPr>
          <w:rFonts w:eastAsia="Times New Roman"/>
          <w:color w:val="2A2A2A"/>
          <w:bdr w:val="none" w:sz="0" w:space="0" w:color="auto" w:frame="1"/>
          <w:shd w:val="clear" w:color="auto" w:fill="FFFFFF"/>
          <w:lang w:eastAsia="en-GB"/>
        </w:rPr>
        <w:t>hand arrow”</w:t>
      </w:r>
    </w:p>
    <w:p w14:paraId="29CED826" w14:textId="77777777" w:rsidR="007E1E13" w:rsidRDefault="007E1E13" w:rsidP="006A74D7">
      <w:pPr>
        <w:rPr>
          <w:rFonts w:eastAsia="Times New Roman"/>
          <w:color w:val="2A2A2A"/>
          <w:bdr w:val="none" w:sz="0" w:space="0" w:color="auto" w:frame="1"/>
          <w:shd w:val="clear" w:color="auto" w:fill="FFFFFF"/>
          <w:lang w:eastAsia="en-GB"/>
        </w:rPr>
      </w:pPr>
    </w:p>
    <w:p w14:paraId="5B825C65" w14:textId="7742F41D" w:rsidR="006A74D7" w:rsidRPr="006A74D7" w:rsidRDefault="006A74D7" w:rsidP="007E1E13">
      <w:pPr>
        <w:jc w:val="center"/>
        <w:rPr>
          <w:rFonts w:eastAsia="Times New Roman"/>
          <w:lang w:eastAsia="en-GB"/>
        </w:rPr>
      </w:pPr>
      <w:r>
        <w:rPr>
          <w:rFonts w:eastAsia="Times New Roman"/>
          <w:color w:val="2A2A2A"/>
          <w:bdr w:val="none" w:sz="0" w:space="0" w:color="auto" w:frame="1"/>
          <w:shd w:val="clear" w:color="auto" w:fill="FFFFFF"/>
          <w:lang w:eastAsia="en-GB"/>
        </w:rPr>
        <w:t>Great Britain - GBR</w:t>
      </w:r>
    </w:p>
    <w:p w14:paraId="51800484" w14:textId="77777777" w:rsidR="00CD58D1" w:rsidRPr="008D0BF3" w:rsidRDefault="00CD58D1" w:rsidP="00CD58D1">
      <w:pPr>
        <w:pStyle w:val="NormalWeb"/>
        <w:ind w:left="720"/>
        <w:rPr>
          <w:b/>
          <w:bCs/>
          <w:sz w:val="28"/>
          <w:szCs w:val="28"/>
        </w:rPr>
      </w:pPr>
      <w:r w:rsidRPr="008D0BF3">
        <w:rPr>
          <w:b/>
          <w:bCs/>
          <w:sz w:val="28"/>
          <w:szCs w:val="28"/>
        </w:rPr>
        <w:t xml:space="preserve">Note: The mandatory carrying of the FAI ID number shall commence in 2022. </w:t>
      </w:r>
    </w:p>
    <w:p w14:paraId="373A1E8F" w14:textId="77777777" w:rsidR="00CD58D1" w:rsidRPr="008D0BF3" w:rsidRDefault="00CD58D1" w:rsidP="00CD58D1">
      <w:pPr>
        <w:pStyle w:val="NormalWeb"/>
        <w:numPr>
          <w:ilvl w:val="0"/>
          <w:numId w:val="1"/>
        </w:numPr>
        <w:rPr>
          <w:sz w:val="28"/>
          <w:szCs w:val="28"/>
        </w:rPr>
      </w:pPr>
      <w:r w:rsidRPr="008D0BF3">
        <w:rPr>
          <w:sz w:val="28"/>
          <w:szCs w:val="28"/>
        </w:rPr>
        <w:t xml:space="preserve">ii)  A model identification code (letters and/or numbers). This code has to be different for each nominated model aircraft of the competitor. The model identification code is to appear on each main part of the model (wing(s), tail, front and rear fuselage if detachable) so that the individual parts of a competitor's different models may be separately identified. The letters and/or numbers must be at least 10 mm high and clearly visible. </w:t>
      </w:r>
      <w:r w:rsidRPr="008D0BF3">
        <w:rPr>
          <w:sz w:val="28"/>
          <w:szCs w:val="28"/>
        </w:rPr>
        <w:lastRenderedPageBreak/>
        <w:t xml:space="preserve">The identification code of the nominated models shall be recorded on the score card. For World or Continental Championships this must be recorded on the Model Aircraft Specification Certificate. </w:t>
      </w:r>
    </w:p>
    <w:p w14:paraId="4BB32F49" w14:textId="77777777" w:rsidR="00CD58D1" w:rsidRPr="008D0BF3" w:rsidRDefault="00CD58D1" w:rsidP="00CD58D1">
      <w:pPr>
        <w:pStyle w:val="NormalWeb"/>
        <w:rPr>
          <w:sz w:val="28"/>
          <w:szCs w:val="28"/>
        </w:rPr>
      </w:pPr>
      <w:r w:rsidRPr="008D0BF3">
        <w:rPr>
          <w:sz w:val="28"/>
          <w:szCs w:val="28"/>
        </w:rPr>
        <w:t xml:space="preserve">b) A model aircraft must not carry a national identification mark, an FAI licence number, an FAI sticker, or any other reference which relates to any person other than the competitor. At the processing of the model aircraft, the organiser must mark each FAI sticker (if required). </w:t>
      </w:r>
    </w:p>
    <w:p w14:paraId="3429ED78" w14:textId="77777777" w:rsidR="00CD58D1" w:rsidRPr="008D0BF3" w:rsidRDefault="00CD58D1" w:rsidP="00CD58D1">
      <w:pPr>
        <w:pStyle w:val="NormalWeb"/>
        <w:rPr>
          <w:sz w:val="28"/>
          <w:szCs w:val="28"/>
        </w:rPr>
      </w:pPr>
      <w:r w:rsidRPr="008D0BF3">
        <w:rPr>
          <w:sz w:val="28"/>
          <w:szCs w:val="28"/>
        </w:rPr>
        <w:t xml:space="preserve">c) At the processing of the model aircraft for classes F2A, F2C, F2D and F3D, all piston motors which might be used during the contest shall be marked with an easily visible identification mark. For World or Continental Championships these details must be recorded on the Model Aircraft Specification Certificate at the time of checking the model. Motors which have been checked and recorded in this way may not be exchanged with other competitors. </w:t>
      </w:r>
    </w:p>
    <w:p w14:paraId="4787E84A" w14:textId="77777777" w:rsidR="00CD58D1" w:rsidRPr="008D0BF3" w:rsidRDefault="00CD58D1" w:rsidP="00CD58D1">
      <w:pPr>
        <w:pStyle w:val="NormalWeb"/>
        <w:rPr>
          <w:sz w:val="28"/>
          <w:szCs w:val="28"/>
        </w:rPr>
      </w:pPr>
      <w:r w:rsidRPr="008D0BF3">
        <w:rPr>
          <w:sz w:val="28"/>
          <w:szCs w:val="28"/>
        </w:rPr>
        <w:t xml:space="preserve">Class S - Space models </w:t>
      </w:r>
    </w:p>
    <w:p w14:paraId="43E7349A" w14:textId="77777777" w:rsidR="00CD58D1" w:rsidRPr="008D0BF3" w:rsidRDefault="00CD58D1" w:rsidP="00CD58D1">
      <w:pPr>
        <w:pStyle w:val="NormalWeb"/>
        <w:numPr>
          <w:ilvl w:val="0"/>
          <w:numId w:val="2"/>
        </w:numPr>
        <w:rPr>
          <w:sz w:val="28"/>
          <w:szCs w:val="28"/>
        </w:rPr>
      </w:pPr>
      <w:r w:rsidRPr="008D0BF3">
        <w:rPr>
          <w:sz w:val="28"/>
          <w:szCs w:val="28"/>
        </w:rPr>
        <w:t xml:space="preserve">a)  A space model shall carry, prominently displayed upon its body, fins, or other exterior part, the FAI Unique ID number. </w:t>
      </w:r>
    </w:p>
    <w:p w14:paraId="17D9C9FF" w14:textId="77777777" w:rsidR="00CD58D1" w:rsidRPr="008D0BF3" w:rsidRDefault="00CD58D1" w:rsidP="00CD58D1">
      <w:pPr>
        <w:pStyle w:val="NormalWeb"/>
        <w:numPr>
          <w:ilvl w:val="0"/>
          <w:numId w:val="2"/>
        </w:numPr>
        <w:rPr>
          <w:sz w:val="28"/>
          <w:szCs w:val="28"/>
        </w:rPr>
      </w:pPr>
      <w:r w:rsidRPr="008D0BF3">
        <w:rPr>
          <w:sz w:val="28"/>
          <w:szCs w:val="28"/>
        </w:rPr>
        <w:t>b)  The letters and numbers must be approximately one (1) centimetre high except in classes S5 and S7 where it is 7 mm for the 1</w:t>
      </w:r>
      <w:proofErr w:type="spellStart"/>
      <w:r w:rsidRPr="008D0BF3">
        <w:rPr>
          <w:position w:val="6"/>
          <w:sz w:val="28"/>
          <w:szCs w:val="28"/>
        </w:rPr>
        <w:t>st</w:t>
      </w:r>
      <w:proofErr w:type="spellEnd"/>
      <w:r w:rsidRPr="008D0BF3">
        <w:rPr>
          <w:position w:val="6"/>
          <w:sz w:val="28"/>
          <w:szCs w:val="28"/>
        </w:rPr>
        <w:t xml:space="preserve"> </w:t>
      </w:r>
      <w:r w:rsidRPr="008D0BF3">
        <w:rPr>
          <w:sz w:val="28"/>
          <w:szCs w:val="28"/>
        </w:rPr>
        <w:t xml:space="preserve">stage and 4 mm for upper stages. </w:t>
      </w:r>
    </w:p>
    <w:p w14:paraId="1926EB25" w14:textId="77777777" w:rsidR="00CD58D1" w:rsidRPr="008D0BF3" w:rsidRDefault="00CD58D1" w:rsidP="00CD58D1">
      <w:pPr>
        <w:pStyle w:val="NormalWeb"/>
        <w:numPr>
          <w:ilvl w:val="0"/>
          <w:numId w:val="2"/>
        </w:numPr>
        <w:rPr>
          <w:sz w:val="28"/>
          <w:szCs w:val="28"/>
        </w:rPr>
      </w:pPr>
      <w:r w:rsidRPr="008D0BF3">
        <w:rPr>
          <w:sz w:val="28"/>
          <w:szCs w:val="28"/>
        </w:rPr>
        <w:t xml:space="preserve">c)  The name, national insignia, or national identification mark of the competitor’s nation must be displayed on the exterior of the model. </w:t>
      </w:r>
    </w:p>
    <w:p w14:paraId="0517A411" w14:textId="2763585E" w:rsidR="00CD58D1" w:rsidRPr="008D0BF3" w:rsidRDefault="00CD58D1" w:rsidP="00CD58D1">
      <w:pPr>
        <w:pStyle w:val="NormalWeb"/>
        <w:numPr>
          <w:ilvl w:val="0"/>
          <w:numId w:val="2"/>
        </w:numPr>
        <w:rPr>
          <w:sz w:val="28"/>
          <w:szCs w:val="28"/>
        </w:rPr>
      </w:pPr>
      <w:r w:rsidRPr="008D0BF3">
        <w:rPr>
          <w:sz w:val="28"/>
          <w:szCs w:val="28"/>
        </w:rPr>
        <w:t>d)  A light</w:t>
      </w:r>
      <w:r w:rsidR="00611535">
        <w:rPr>
          <w:sz w:val="28"/>
          <w:szCs w:val="28"/>
        </w:rPr>
        <w:t>-</w:t>
      </w:r>
      <w:r w:rsidRPr="008D0BF3">
        <w:rPr>
          <w:sz w:val="28"/>
          <w:szCs w:val="28"/>
        </w:rPr>
        <w:t xml:space="preserve">coloured area of minimum dimensions 1 cm by 3 cm must be provided for the organiser’s processing mark except in classes S5 and S7 where the mark shall be put on interior of the model. </w:t>
      </w:r>
    </w:p>
    <w:p w14:paraId="76FDC76F" w14:textId="59FE41BF" w:rsidR="00CD58D1" w:rsidRDefault="00CD58D1" w:rsidP="00CD58D1">
      <w:pPr>
        <w:pStyle w:val="NormalWeb"/>
        <w:ind w:left="720"/>
        <w:rPr>
          <w:b/>
          <w:bCs/>
          <w:sz w:val="28"/>
          <w:szCs w:val="28"/>
        </w:rPr>
      </w:pPr>
      <w:r w:rsidRPr="008D0BF3">
        <w:rPr>
          <w:b/>
          <w:bCs/>
          <w:sz w:val="28"/>
          <w:szCs w:val="28"/>
        </w:rPr>
        <w:t xml:space="preserve">Note: The mandatory carrying of the FAI ID number shall commence in 2022. </w:t>
      </w:r>
    </w:p>
    <w:p w14:paraId="0A2D1E66" w14:textId="4011DCB2" w:rsidR="00260BBF" w:rsidRDefault="00685D02" w:rsidP="00260BBF">
      <w:pPr>
        <w:pStyle w:val="NormalWeb"/>
        <w:rPr>
          <w:b/>
          <w:bCs/>
          <w:sz w:val="28"/>
          <w:szCs w:val="28"/>
        </w:rPr>
      </w:pPr>
      <w:r>
        <w:rPr>
          <w:b/>
          <w:bCs/>
          <w:sz w:val="28"/>
          <w:szCs w:val="28"/>
        </w:rPr>
        <w:t xml:space="preserve">Competitor </w:t>
      </w:r>
      <w:r w:rsidR="00260BBF">
        <w:rPr>
          <w:b/>
          <w:bCs/>
          <w:sz w:val="28"/>
          <w:szCs w:val="28"/>
        </w:rPr>
        <w:t>Licence</w:t>
      </w:r>
    </w:p>
    <w:p w14:paraId="30150EFF" w14:textId="068DCF2C" w:rsidR="00260BBF" w:rsidRDefault="006A74D7" w:rsidP="00260BBF">
      <w:pPr>
        <w:pStyle w:val="NormalWeb"/>
        <w:rPr>
          <w:sz w:val="28"/>
          <w:szCs w:val="28"/>
        </w:rPr>
      </w:pPr>
      <w:r>
        <w:rPr>
          <w:sz w:val="28"/>
          <w:szCs w:val="28"/>
        </w:rPr>
        <w:t xml:space="preserve">Event organisers </w:t>
      </w:r>
      <w:r w:rsidR="00685D02">
        <w:rPr>
          <w:sz w:val="28"/>
          <w:szCs w:val="28"/>
        </w:rPr>
        <w:t xml:space="preserve">are required </w:t>
      </w:r>
      <w:r>
        <w:rPr>
          <w:sz w:val="28"/>
          <w:szCs w:val="28"/>
        </w:rPr>
        <w:t>check competitor registration against the FAI Data base</w:t>
      </w:r>
      <w:r w:rsidR="00685D02">
        <w:rPr>
          <w:sz w:val="28"/>
          <w:szCs w:val="28"/>
        </w:rPr>
        <w:t>.</w:t>
      </w:r>
      <w:r w:rsidR="00627658">
        <w:rPr>
          <w:sz w:val="28"/>
          <w:szCs w:val="28"/>
        </w:rPr>
        <w:t xml:space="preserve"> The above requirement applies to all events that need an FAI licence.</w:t>
      </w:r>
    </w:p>
    <w:p w14:paraId="7B9B4E03" w14:textId="12FFE55E" w:rsidR="001E5239" w:rsidRDefault="001E5239" w:rsidP="00260BBF">
      <w:pPr>
        <w:pStyle w:val="NormalWeb"/>
        <w:rPr>
          <w:b/>
          <w:bCs/>
          <w:sz w:val="28"/>
          <w:szCs w:val="28"/>
        </w:rPr>
      </w:pPr>
      <w:r w:rsidRPr="001E5239">
        <w:rPr>
          <w:b/>
          <w:bCs/>
          <w:sz w:val="28"/>
          <w:szCs w:val="28"/>
        </w:rPr>
        <w:t>BMFA General rule changes</w:t>
      </w:r>
      <w:r>
        <w:rPr>
          <w:b/>
          <w:bCs/>
          <w:sz w:val="28"/>
          <w:szCs w:val="28"/>
        </w:rPr>
        <w:t xml:space="preserve"> for 2022</w:t>
      </w:r>
    </w:p>
    <w:p w14:paraId="7E0F0483" w14:textId="4F1AF5C9" w:rsidR="001E5239" w:rsidRPr="001E5239" w:rsidRDefault="001E5239" w:rsidP="00260BBF">
      <w:pPr>
        <w:pStyle w:val="NormalWeb"/>
        <w:rPr>
          <w:b/>
          <w:bCs/>
          <w:sz w:val="28"/>
          <w:szCs w:val="28"/>
        </w:rPr>
      </w:pPr>
      <w:r>
        <w:rPr>
          <w:b/>
          <w:bCs/>
          <w:sz w:val="28"/>
          <w:szCs w:val="28"/>
        </w:rPr>
        <w:t>The General rules will be changed to require, in UK competition, the display of either the owner’s BMFA number or their FAI registration number.</w:t>
      </w:r>
    </w:p>
    <w:p w14:paraId="25594489" w14:textId="59E0E35C" w:rsidR="00D675AC" w:rsidRPr="00D675AC" w:rsidRDefault="00D675AC" w:rsidP="00D675AC">
      <w:pPr>
        <w:pStyle w:val="NormalWeb"/>
        <w:rPr>
          <w:b/>
          <w:bCs/>
          <w:sz w:val="28"/>
          <w:szCs w:val="28"/>
        </w:rPr>
      </w:pPr>
      <w:r w:rsidRPr="00D675AC">
        <w:rPr>
          <w:b/>
          <w:bCs/>
          <w:sz w:val="28"/>
          <w:szCs w:val="28"/>
        </w:rPr>
        <w:t>Michael J. Woodhouse September 2021</w:t>
      </w:r>
    </w:p>
    <w:sectPr w:rsidR="00D675AC" w:rsidRPr="00D675AC" w:rsidSect="003D6F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A6D9E"/>
    <w:multiLevelType w:val="multilevel"/>
    <w:tmpl w:val="3D3C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D3412E"/>
    <w:multiLevelType w:val="multilevel"/>
    <w:tmpl w:val="A178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FF"/>
    <w:rsid w:val="00050E8A"/>
    <w:rsid w:val="001B6AFF"/>
    <w:rsid w:val="001E5239"/>
    <w:rsid w:val="00260BBF"/>
    <w:rsid w:val="00385285"/>
    <w:rsid w:val="003D6F42"/>
    <w:rsid w:val="00611535"/>
    <w:rsid w:val="00627658"/>
    <w:rsid w:val="00685D02"/>
    <w:rsid w:val="006A74D7"/>
    <w:rsid w:val="007E1E13"/>
    <w:rsid w:val="008D0BF3"/>
    <w:rsid w:val="00CD58D1"/>
    <w:rsid w:val="00D6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7D61D8"/>
  <w15:chartTrackingRefBased/>
  <w15:docId w15:val="{E9929668-075F-3345-99F9-86421617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AF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D58D1"/>
    <w:pPr>
      <w:spacing w:before="100" w:beforeAutospacing="1" w:after="100" w:afterAutospacing="1"/>
    </w:pPr>
    <w:rPr>
      <w:rFonts w:eastAsia="Times New Roman"/>
      <w:sz w:val="24"/>
      <w:szCs w:val="24"/>
      <w:lang w:eastAsia="en-GB"/>
    </w:rPr>
  </w:style>
  <w:style w:type="character" w:styleId="Hyperlink">
    <w:name w:val="Hyperlink"/>
    <w:basedOn w:val="DefaultParagraphFont"/>
    <w:uiPriority w:val="99"/>
    <w:semiHidden/>
    <w:unhideWhenUsed/>
    <w:rsid w:val="006A74D7"/>
    <w:rPr>
      <w:color w:val="0000FF"/>
      <w:u w:val="single"/>
    </w:rPr>
  </w:style>
  <w:style w:type="character" w:customStyle="1" w:styleId="apple-converted-space">
    <w:name w:val="apple-converted-space"/>
    <w:basedOn w:val="DefaultParagraphFont"/>
    <w:rsid w:val="006A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5289">
      <w:bodyDiv w:val="1"/>
      <w:marLeft w:val="0"/>
      <w:marRight w:val="0"/>
      <w:marTop w:val="0"/>
      <w:marBottom w:val="0"/>
      <w:divBdr>
        <w:top w:val="none" w:sz="0" w:space="0" w:color="auto"/>
        <w:left w:val="none" w:sz="0" w:space="0" w:color="auto"/>
        <w:bottom w:val="none" w:sz="0" w:space="0" w:color="auto"/>
        <w:right w:val="none" w:sz="0" w:space="0" w:color="auto"/>
      </w:divBdr>
      <w:divsChild>
        <w:div w:id="1793940914">
          <w:marLeft w:val="0"/>
          <w:marRight w:val="0"/>
          <w:marTop w:val="0"/>
          <w:marBottom w:val="0"/>
          <w:divBdr>
            <w:top w:val="none" w:sz="0" w:space="0" w:color="auto"/>
            <w:left w:val="none" w:sz="0" w:space="0" w:color="auto"/>
            <w:bottom w:val="none" w:sz="0" w:space="0" w:color="auto"/>
            <w:right w:val="none" w:sz="0" w:space="0" w:color="auto"/>
          </w:divBdr>
          <w:divsChild>
            <w:div w:id="717359958">
              <w:marLeft w:val="0"/>
              <w:marRight w:val="0"/>
              <w:marTop w:val="0"/>
              <w:marBottom w:val="0"/>
              <w:divBdr>
                <w:top w:val="none" w:sz="0" w:space="0" w:color="auto"/>
                <w:left w:val="none" w:sz="0" w:space="0" w:color="auto"/>
                <w:bottom w:val="none" w:sz="0" w:space="0" w:color="auto"/>
                <w:right w:val="none" w:sz="0" w:space="0" w:color="auto"/>
              </w:divBdr>
              <w:divsChild>
                <w:div w:id="819688101">
                  <w:marLeft w:val="0"/>
                  <w:marRight w:val="0"/>
                  <w:marTop w:val="0"/>
                  <w:marBottom w:val="0"/>
                  <w:divBdr>
                    <w:top w:val="none" w:sz="0" w:space="0" w:color="auto"/>
                    <w:left w:val="none" w:sz="0" w:space="0" w:color="auto"/>
                    <w:bottom w:val="none" w:sz="0" w:space="0" w:color="auto"/>
                    <w:right w:val="none" w:sz="0" w:space="0" w:color="auto"/>
                  </w:divBdr>
                </w:div>
                <w:div w:id="434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i.org/ciam-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Woodhouse</dc:creator>
  <cp:keywords/>
  <dc:description/>
  <cp:lastModifiedBy>Michael Woodhouse</cp:lastModifiedBy>
  <cp:revision>9</cp:revision>
  <cp:lastPrinted>2021-09-17T08:31:00Z</cp:lastPrinted>
  <dcterms:created xsi:type="dcterms:W3CDTF">2021-09-09T16:02:00Z</dcterms:created>
  <dcterms:modified xsi:type="dcterms:W3CDTF">2021-09-17T08:32:00Z</dcterms:modified>
</cp:coreProperties>
</file>